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8B" w:rsidRDefault="00045121" w:rsidP="006936EB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С</w:t>
      </w:r>
      <w:r w:rsidRPr="00045121">
        <w:rPr>
          <w:b/>
          <w:color w:val="000000"/>
          <w:szCs w:val="24"/>
        </w:rPr>
        <w:t>водны</w:t>
      </w:r>
      <w:r>
        <w:rPr>
          <w:b/>
          <w:color w:val="000000"/>
          <w:szCs w:val="24"/>
        </w:rPr>
        <w:t>е</w:t>
      </w:r>
      <w:r w:rsidRPr="00045121">
        <w:rPr>
          <w:b/>
          <w:color w:val="000000"/>
          <w:szCs w:val="24"/>
        </w:rPr>
        <w:t xml:space="preserve"> данны</w:t>
      </w:r>
      <w:r>
        <w:rPr>
          <w:b/>
          <w:color w:val="000000"/>
          <w:szCs w:val="24"/>
        </w:rPr>
        <w:t>е</w:t>
      </w:r>
      <w:r w:rsidRPr="00045121">
        <w:rPr>
          <w:b/>
          <w:color w:val="000000"/>
          <w:szCs w:val="24"/>
        </w:rPr>
        <w:t xml:space="preserve"> о результатах проведения специальной оценки условий труда в части установления кла</w:t>
      </w:r>
      <w:r w:rsidR="00BC5493">
        <w:rPr>
          <w:b/>
          <w:color w:val="000000"/>
          <w:szCs w:val="24"/>
        </w:rPr>
        <w:t xml:space="preserve">ссов (подклассов) условий труда, </w:t>
      </w:r>
      <w:r w:rsidR="00BC5493" w:rsidRPr="00BC5493">
        <w:rPr>
          <w:b/>
          <w:color w:val="000000"/>
          <w:szCs w:val="24"/>
        </w:rPr>
        <w:t>на рабочих местах которых проводилась специальная оценка условий труда</w:t>
      </w:r>
      <w:r w:rsidR="00BC5493">
        <w:rPr>
          <w:b/>
          <w:color w:val="000000"/>
          <w:szCs w:val="24"/>
        </w:rPr>
        <w:t xml:space="preserve"> в</w:t>
      </w:r>
      <w:r w:rsidR="006936EB">
        <w:rPr>
          <w:b/>
          <w:color w:val="000000"/>
          <w:szCs w:val="24"/>
        </w:rPr>
        <w:t xml:space="preserve"> 2021 год</w:t>
      </w:r>
      <w:r w:rsidR="00BC5493">
        <w:rPr>
          <w:b/>
          <w:color w:val="000000"/>
          <w:szCs w:val="24"/>
        </w:rPr>
        <w:t>у</w:t>
      </w:r>
      <w:bookmarkStart w:id="0" w:name="_GoBack"/>
      <w:bookmarkEnd w:id="0"/>
    </w:p>
    <w:p w:rsidR="00D36221" w:rsidRDefault="00D36221" w:rsidP="00B3448B">
      <w:pPr>
        <w:rPr>
          <w:b/>
          <w:color w:val="000000"/>
          <w:szCs w:val="24"/>
        </w:rPr>
      </w:pPr>
    </w:p>
    <w:p w:rsidR="00F06873" w:rsidRDefault="00D36221" w:rsidP="00D36221">
      <w:pPr>
        <w:rPr>
          <w:rStyle w:val="a9"/>
        </w:rPr>
      </w:pPr>
      <w:r>
        <w:t>Наименование организации:</w:t>
      </w:r>
      <w:r>
        <w:rPr>
          <w:rStyle w:val="a9"/>
        </w:rPr>
        <w:t xml:space="preserve"> </w:t>
      </w:r>
      <w:r>
        <w:rPr>
          <w:rStyle w:val="a9"/>
        </w:rPr>
        <w:fldChar w:fldCharType="begin"/>
      </w:r>
      <w:r>
        <w:rPr>
          <w:rStyle w:val="a9"/>
        </w:rPr>
        <w:instrText xml:space="preserve"> DOCVARIABLE ceh_info \* MERGEFORMAT </w:instrText>
      </w:r>
      <w:r>
        <w:rPr>
          <w:rStyle w:val="a9"/>
        </w:rPr>
        <w:fldChar w:fldCharType="separate"/>
      </w:r>
      <w:r>
        <w:rPr>
          <w:rStyle w:val="a9"/>
        </w:rPr>
        <w:t xml:space="preserve"> Общество с ограниченной ответственностью «МагнитЭнерго» </w:t>
      </w:r>
      <w:r>
        <w:rPr>
          <w:rStyle w:val="a9"/>
        </w:rPr>
        <w:fldChar w:fldCharType="end"/>
      </w:r>
      <w:r>
        <w:rPr>
          <w:rStyle w:val="a9"/>
        </w:rPr>
        <w:t> </w:t>
      </w:r>
    </w:p>
    <w:p w:rsidR="00D36221" w:rsidRPr="00F06873" w:rsidRDefault="00D36221" w:rsidP="00D36221"/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2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368"/>
      </w:tblGrid>
      <w:tr w:rsidR="004654AF" w:rsidRPr="00F06873" w:rsidTr="00EA4514">
        <w:trPr>
          <w:trHeight w:val="475"/>
          <w:jc w:val="center"/>
        </w:trPr>
        <w:tc>
          <w:tcPr>
            <w:tcW w:w="3751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99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EA4514">
        <w:trPr>
          <w:trHeight w:val="339"/>
          <w:jc w:val="center"/>
        </w:trPr>
        <w:tc>
          <w:tcPr>
            <w:tcW w:w="3751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50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13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368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EA4514">
        <w:trPr>
          <w:trHeight w:val="313"/>
          <w:jc w:val="center"/>
        </w:trPr>
        <w:tc>
          <w:tcPr>
            <w:tcW w:w="3751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6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4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53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53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54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36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EA4514">
        <w:trPr>
          <w:jc w:val="center"/>
        </w:trPr>
        <w:tc>
          <w:tcPr>
            <w:tcW w:w="3751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68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EA4514">
        <w:trPr>
          <w:jc w:val="center"/>
        </w:trPr>
        <w:tc>
          <w:tcPr>
            <w:tcW w:w="3751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31" w:type="dxa"/>
            <w:vAlign w:val="center"/>
          </w:tcPr>
          <w:p w:rsidR="00AF1EDF" w:rsidRPr="00F06873" w:rsidRDefault="00891E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68" w:type="dxa"/>
            <w:vAlign w:val="center"/>
          </w:tcPr>
          <w:p w:rsidR="00AF1EDF" w:rsidRPr="00F06873" w:rsidRDefault="00891E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EA4514">
        <w:trPr>
          <w:jc w:val="center"/>
        </w:trPr>
        <w:tc>
          <w:tcPr>
            <w:tcW w:w="3751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31" w:type="dxa"/>
            <w:vAlign w:val="center"/>
          </w:tcPr>
          <w:p w:rsidR="00AF1EDF" w:rsidRPr="00F06873" w:rsidRDefault="00891E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68" w:type="dxa"/>
            <w:vAlign w:val="center"/>
          </w:tcPr>
          <w:p w:rsidR="00AF1EDF" w:rsidRPr="00F06873" w:rsidRDefault="00891E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EA4514">
        <w:trPr>
          <w:jc w:val="center"/>
        </w:trPr>
        <w:tc>
          <w:tcPr>
            <w:tcW w:w="3751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31" w:type="dxa"/>
            <w:vAlign w:val="center"/>
          </w:tcPr>
          <w:p w:rsidR="00AF1EDF" w:rsidRPr="00F06873" w:rsidRDefault="00891E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8" w:type="dxa"/>
            <w:vAlign w:val="center"/>
          </w:tcPr>
          <w:p w:rsidR="00AF1EDF" w:rsidRPr="00F06873" w:rsidRDefault="00891E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9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EA4514">
        <w:trPr>
          <w:jc w:val="center"/>
        </w:trPr>
        <w:tc>
          <w:tcPr>
            <w:tcW w:w="3751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31" w:type="dxa"/>
            <w:vAlign w:val="center"/>
          </w:tcPr>
          <w:p w:rsidR="00AF1EDF" w:rsidRPr="00F06873" w:rsidRDefault="00891E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68" w:type="dxa"/>
            <w:vAlign w:val="center"/>
          </w:tcPr>
          <w:p w:rsidR="00AF1EDF" w:rsidRPr="00F06873" w:rsidRDefault="00891E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EA4514">
        <w:trPr>
          <w:jc w:val="center"/>
        </w:trPr>
        <w:tc>
          <w:tcPr>
            <w:tcW w:w="3751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31" w:type="dxa"/>
            <w:vAlign w:val="center"/>
          </w:tcPr>
          <w:p w:rsidR="00AF1EDF" w:rsidRPr="00F06873" w:rsidRDefault="00891E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68" w:type="dxa"/>
            <w:vAlign w:val="center"/>
          </w:tcPr>
          <w:p w:rsidR="00AF1EDF" w:rsidRPr="00F06873" w:rsidRDefault="00891E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  <w:vAlign w:val="center"/>
          </w:tcPr>
          <w:p w:rsidR="00AF1EDF" w:rsidRPr="00F06873" w:rsidRDefault="00891E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C1A91" w:rsidRDefault="0056614F" w:rsidP="00D36221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</w:t>
      </w:r>
      <w:r w:rsidRPr="0056614F">
        <w:rPr>
          <w:b/>
          <w:color w:val="000000"/>
          <w:szCs w:val="24"/>
        </w:rPr>
        <w:t>ереч</w:t>
      </w:r>
      <w:r>
        <w:rPr>
          <w:b/>
          <w:color w:val="000000"/>
          <w:szCs w:val="24"/>
        </w:rPr>
        <w:t>е</w:t>
      </w:r>
      <w:r w:rsidRPr="0056614F">
        <w:rPr>
          <w:b/>
          <w:color w:val="000000"/>
          <w:szCs w:val="24"/>
        </w:rPr>
        <w:t>н</w:t>
      </w:r>
      <w:r>
        <w:rPr>
          <w:b/>
          <w:color w:val="000000"/>
          <w:szCs w:val="24"/>
        </w:rPr>
        <w:t>ь</w:t>
      </w:r>
      <w:r w:rsidRPr="0056614F">
        <w:rPr>
          <w:b/>
          <w:color w:val="000000"/>
          <w:szCs w:val="24"/>
        </w:rPr>
        <w:t xml:space="preserve"> 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D36221">
        <w:rPr>
          <w:b/>
          <w:color w:val="000000"/>
          <w:szCs w:val="24"/>
        </w:rPr>
        <w:t xml:space="preserve"> в 2021 году</w:t>
      </w:r>
    </w:p>
    <w:p w:rsidR="00FE5F19" w:rsidRDefault="00FE5F19" w:rsidP="00DC1A91">
      <w:pPr>
        <w:rPr>
          <w:b/>
          <w:color w:val="000000"/>
          <w:szCs w:val="24"/>
        </w:rPr>
      </w:pPr>
    </w:p>
    <w:p w:rsidR="00FE5F19" w:rsidRDefault="00FE5F19" w:rsidP="00D36221">
      <w:pPr>
        <w:rPr>
          <w:b/>
          <w:sz w:val="28"/>
          <w:szCs w:val="28"/>
        </w:rPr>
      </w:pPr>
      <w:r>
        <w:t>Наименование организации:</w:t>
      </w:r>
      <w:r>
        <w:rPr>
          <w:rStyle w:val="a9"/>
        </w:rPr>
        <w:t xml:space="preserve"> </w:t>
      </w:r>
      <w:r>
        <w:rPr>
          <w:rStyle w:val="a9"/>
        </w:rPr>
        <w:fldChar w:fldCharType="begin"/>
      </w:r>
      <w:r>
        <w:rPr>
          <w:rStyle w:val="a9"/>
        </w:rPr>
        <w:instrText xml:space="preserve"> DOCVARIABLE ceh_info \* MERGEFORMAT </w:instrText>
      </w:r>
      <w:r>
        <w:rPr>
          <w:rStyle w:val="a9"/>
        </w:rPr>
        <w:fldChar w:fldCharType="separate"/>
      </w:r>
      <w:r>
        <w:rPr>
          <w:rStyle w:val="a9"/>
        </w:rPr>
        <w:t xml:space="preserve"> Общество с ограниченной ответственностью «МагнитЭнерго» </w:t>
      </w:r>
      <w:r>
        <w:rPr>
          <w:rStyle w:val="a9"/>
        </w:rPr>
        <w:fldChar w:fldCharType="end"/>
      </w:r>
      <w:r>
        <w:rPr>
          <w:rStyle w:val="a9"/>
        </w:rPr>
        <w:t> </w:t>
      </w:r>
    </w:p>
    <w:p w:rsidR="00FE5F19" w:rsidRDefault="00FE5F19" w:rsidP="00FE5F19">
      <w:bookmarkStart w:id="7" w:name="main_table"/>
      <w:bookmarkEnd w:id="7"/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709"/>
        <w:gridCol w:w="3118"/>
        <w:gridCol w:w="1560"/>
        <w:gridCol w:w="1701"/>
        <w:gridCol w:w="1416"/>
        <w:gridCol w:w="1701"/>
        <w:gridCol w:w="1986"/>
      </w:tblGrid>
      <w:tr w:rsidR="00D36221" w:rsidRPr="00F06873" w:rsidTr="00C57FC7">
        <w:trPr>
          <w:trHeight w:val="920"/>
          <w:jc w:val="center"/>
        </w:trPr>
        <w:tc>
          <w:tcPr>
            <w:tcW w:w="3540" w:type="dxa"/>
            <w:vMerge w:val="restart"/>
            <w:vAlign w:val="center"/>
          </w:tcPr>
          <w:p w:rsidR="00D36221" w:rsidRPr="00F06873" w:rsidRDefault="00D36221" w:rsidP="00D3622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2"/>
            <w:vAlign w:val="center"/>
          </w:tcPr>
          <w:p w:rsidR="00D36221" w:rsidRPr="004654AF" w:rsidRDefault="00D36221" w:rsidP="00D3622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D36221" w:rsidRPr="00F06873" w:rsidRDefault="00D36221" w:rsidP="00D3622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36221" w:rsidRDefault="00D36221" w:rsidP="00D36221">
            <w:pPr>
              <w:pStyle w:val="aa"/>
            </w:pPr>
            <w: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D36221" w:rsidRDefault="00D36221" w:rsidP="00D36221">
            <w:pPr>
              <w:pStyle w:val="aa"/>
            </w:pPr>
            <w:r>
              <w:t>Цель мероприятия</w:t>
            </w:r>
          </w:p>
        </w:tc>
        <w:tc>
          <w:tcPr>
            <w:tcW w:w="1416" w:type="dxa"/>
            <w:vMerge w:val="restart"/>
            <w:vAlign w:val="center"/>
          </w:tcPr>
          <w:p w:rsidR="00D36221" w:rsidRDefault="00D36221" w:rsidP="00D36221">
            <w:pPr>
              <w:pStyle w:val="aa"/>
            </w:pPr>
            <w:r>
              <w:t>Срок</w:t>
            </w:r>
            <w:r>
              <w:br/>
              <w:t>выполнения</w:t>
            </w:r>
          </w:p>
        </w:tc>
        <w:tc>
          <w:tcPr>
            <w:tcW w:w="1701" w:type="dxa"/>
            <w:vMerge w:val="restart"/>
            <w:vAlign w:val="center"/>
          </w:tcPr>
          <w:p w:rsidR="00D36221" w:rsidRDefault="00D36221" w:rsidP="00D36221">
            <w:pPr>
              <w:pStyle w:val="aa"/>
            </w:pPr>
            <w:r>
              <w:t>Структурные подразделения, привлекаемые для выполнения</w:t>
            </w:r>
          </w:p>
        </w:tc>
        <w:tc>
          <w:tcPr>
            <w:tcW w:w="1986" w:type="dxa"/>
            <w:vMerge w:val="restart"/>
            <w:vAlign w:val="center"/>
          </w:tcPr>
          <w:p w:rsidR="00C57FC7" w:rsidRDefault="00D36221" w:rsidP="00D36221">
            <w:pPr>
              <w:pStyle w:val="aa"/>
            </w:pPr>
            <w:r>
              <w:t xml:space="preserve">Отметка о </w:t>
            </w:r>
          </w:p>
          <w:p w:rsidR="00D36221" w:rsidRDefault="00D36221" w:rsidP="00D36221">
            <w:pPr>
              <w:pStyle w:val="aa"/>
            </w:pPr>
            <w:r>
              <w:t>выполнении</w:t>
            </w:r>
          </w:p>
        </w:tc>
      </w:tr>
      <w:tr w:rsidR="00D36221" w:rsidRPr="004654AF" w:rsidTr="00C57FC7">
        <w:trPr>
          <w:trHeight w:val="313"/>
          <w:jc w:val="center"/>
        </w:trPr>
        <w:tc>
          <w:tcPr>
            <w:tcW w:w="3540" w:type="dxa"/>
            <w:vMerge/>
            <w:vAlign w:val="center"/>
          </w:tcPr>
          <w:p w:rsidR="00D36221" w:rsidRPr="00F06873" w:rsidRDefault="00D36221" w:rsidP="00D3622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6221" w:rsidRPr="004654AF" w:rsidRDefault="00D36221" w:rsidP="00D3622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D36221" w:rsidRPr="004654AF" w:rsidRDefault="00D36221" w:rsidP="00D3622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560" w:type="dxa"/>
            <w:vMerge/>
            <w:vAlign w:val="center"/>
          </w:tcPr>
          <w:p w:rsidR="00D36221" w:rsidRDefault="00D36221" w:rsidP="00D36221">
            <w:pPr>
              <w:pStyle w:val="aa"/>
            </w:pPr>
          </w:p>
        </w:tc>
        <w:tc>
          <w:tcPr>
            <w:tcW w:w="1701" w:type="dxa"/>
            <w:vMerge/>
            <w:vAlign w:val="center"/>
          </w:tcPr>
          <w:p w:rsidR="00D36221" w:rsidRDefault="00D36221" w:rsidP="00D36221">
            <w:pPr>
              <w:pStyle w:val="aa"/>
            </w:pPr>
          </w:p>
        </w:tc>
        <w:tc>
          <w:tcPr>
            <w:tcW w:w="1416" w:type="dxa"/>
            <w:vMerge/>
            <w:vAlign w:val="center"/>
          </w:tcPr>
          <w:p w:rsidR="00D36221" w:rsidRDefault="00D36221" w:rsidP="00D36221">
            <w:pPr>
              <w:pStyle w:val="aa"/>
            </w:pPr>
          </w:p>
        </w:tc>
        <w:tc>
          <w:tcPr>
            <w:tcW w:w="1701" w:type="dxa"/>
            <w:vMerge/>
            <w:vAlign w:val="center"/>
          </w:tcPr>
          <w:p w:rsidR="00D36221" w:rsidRDefault="00D36221" w:rsidP="00D36221">
            <w:pPr>
              <w:pStyle w:val="aa"/>
            </w:pPr>
          </w:p>
        </w:tc>
        <w:tc>
          <w:tcPr>
            <w:tcW w:w="1986" w:type="dxa"/>
            <w:vMerge/>
          </w:tcPr>
          <w:p w:rsidR="00D36221" w:rsidRPr="004654AF" w:rsidRDefault="00D36221" w:rsidP="00D3622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221" w:rsidRPr="00F06873" w:rsidTr="00C57FC7">
        <w:trPr>
          <w:jc w:val="center"/>
        </w:trPr>
        <w:tc>
          <w:tcPr>
            <w:tcW w:w="3540" w:type="dxa"/>
            <w:vAlign w:val="center"/>
          </w:tcPr>
          <w:p w:rsidR="00D36221" w:rsidRPr="00F06873" w:rsidRDefault="00D36221" w:rsidP="00D3622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36221" w:rsidRPr="00F06873" w:rsidRDefault="00D36221" w:rsidP="00D3622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D36221" w:rsidRPr="00F06873" w:rsidRDefault="00D36221" w:rsidP="00D3622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D36221" w:rsidRDefault="00D36221" w:rsidP="00D36221">
            <w:pPr>
              <w:pStyle w:val="aa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D36221" w:rsidRDefault="00D36221" w:rsidP="00D36221">
            <w:pPr>
              <w:pStyle w:val="aa"/>
            </w:pPr>
            <w:r>
              <w:t>5</w:t>
            </w:r>
          </w:p>
        </w:tc>
        <w:tc>
          <w:tcPr>
            <w:tcW w:w="1416" w:type="dxa"/>
            <w:vAlign w:val="center"/>
          </w:tcPr>
          <w:p w:rsidR="00D36221" w:rsidRDefault="00D36221" w:rsidP="00D36221">
            <w:pPr>
              <w:pStyle w:val="aa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D36221" w:rsidRDefault="00D36221" w:rsidP="00D36221">
            <w:pPr>
              <w:pStyle w:val="aa"/>
            </w:pPr>
          </w:p>
        </w:tc>
        <w:tc>
          <w:tcPr>
            <w:tcW w:w="1986" w:type="dxa"/>
          </w:tcPr>
          <w:p w:rsidR="00D36221" w:rsidRPr="004654AF" w:rsidRDefault="00D36221" w:rsidP="00D3622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36221" w:rsidRPr="00F06873" w:rsidTr="00C57FC7">
        <w:trPr>
          <w:jc w:val="center"/>
        </w:trPr>
        <w:tc>
          <w:tcPr>
            <w:tcW w:w="3540" w:type="dxa"/>
            <w:vAlign w:val="center"/>
          </w:tcPr>
          <w:p w:rsidR="00D36221" w:rsidRPr="00F06873" w:rsidRDefault="00D36221" w:rsidP="00D3622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709" w:type="dxa"/>
            <w:vAlign w:val="center"/>
          </w:tcPr>
          <w:p w:rsidR="00D36221" w:rsidRPr="00F06873" w:rsidRDefault="00D36221" w:rsidP="00D3622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D36221" w:rsidRPr="00F06873" w:rsidRDefault="00D36221" w:rsidP="00D3622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D36221" w:rsidRDefault="00D36221" w:rsidP="00D36221">
            <w:pPr>
              <w:pStyle w:val="aa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36221" w:rsidRDefault="00D36221" w:rsidP="00D36221">
            <w:pPr>
              <w:pStyle w:val="aa"/>
            </w:pPr>
            <w:r>
              <w:t>-</w:t>
            </w:r>
          </w:p>
        </w:tc>
        <w:tc>
          <w:tcPr>
            <w:tcW w:w="1416" w:type="dxa"/>
            <w:vAlign w:val="center"/>
          </w:tcPr>
          <w:p w:rsidR="00D36221" w:rsidRDefault="00D36221" w:rsidP="00D36221">
            <w:pPr>
              <w:pStyle w:val="aa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36221" w:rsidRDefault="00D36221" w:rsidP="00D36221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D36221" w:rsidRDefault="00D36221" w:rsidP="00D36221">
            <w:pPr>
              <w:pStyle w:val="aa"/>
            </w:pPr>
            <w:r>
              <w:t>-</w:t>
            </w:r>
          </w:p>
        </w:tc>
      </w:tr>
      <w:tr w:rsidR="00D36221" w:rsidRPr="00F06873" w:rsidTr="00C57FC7">
        <w:trPr>
          <w:jc w:val="center"/>
        </w:trPr>
        <w:tc>
          <w:tcPr>
            <w:tcW w:w="3540" w:type="dxa"/>
            <w:vAlign w:val="center"/>
          </w:tcPr>
          <w:p w:rsidR="00D36221" w:rsidRPr="00F06873" w:rsidRDefault="00D36221" w:rsidP="00D3622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709" w:type="dxa"/>
            <w:vAlign w:val="center"/>
          </w:tcPr>
          <w:p w:rsidR="00D36221" w:rsidRPr="00F06873" w:rsidRDefault="00D36221" w:rsidP="00D3622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D36221" w:rsidRPr="00F06873" w:rsidRDefault="00D36221" w:rsidP="00D3622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D36221" w:rsidRDefault="00D36221" w:rsidP="00D36221">
            <w:pPr>
              <w:pStyle w:val="aa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36221" w:rsidRDefault="00D36221" w:rsidP="00D36221">
            <w:pPr>
              <w:pStyle w:val="aa"/>
            </w:pPr>
            <w:r>
              <w:t>-</w:t>
            </w:r>
          </w:p>
        </w:tc>
        <w:tc>
          <w:tcPr>
            <w:tcW w:w="1416" w:type="dxa"/>
            <w:vAlign w:val="center"/>
          </w:tcPr>
          <w:p w:rsidR="00D36221" w:rsidRDefault="00D36221" w:rsidP="00D36221">
            <w:pPr>
              <w:pStyle w:val="aa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36221" w:rsidRDefault="00D36221" w:rsidP="00D36221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D36221" w:rsidRDefault="00D36221" w:rsidP="00D36221">
            <w:pPr>
              <w:pStyle w:val="aa"/>
            </w:pPr>
            <w:r>
              <w:t>-</w:t>
            </w:r>
          </w:p>
        </w:tc>
      </w:tr>
      <w:tr w:rsidR="00D36221" w:rsidRPr="00F06873" w:rsidTr="00C57FC7">
        <w:trPr>
          <w:jc w:val="center"/>
        </w:trPr>
        <w:tc>
          <w:tcPr>
            <w:tcW w:w="3540" w:type="dxa"/>
            <w:vAlign w:val="center"/>
          </w:tcPr>
          <w:p w:rsidR="00D36221" w:rsidRPr="00F06873" w:rsidRDefault="00D36221" w:rsidP="00D3622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709" w:type="dxa"/>
            <w:vAlign w:val="center"/>
          </w:tcPr>
          <w:p w:rsidR="00D36221" w:rsidRPr="00F06873" w:rsidRDefault="00D36221" w:rsidP="00D3622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D36221" w:rsidRPr="00F06873" w:rsidRDefault="00D36221" w:rsidP="00D3622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D36221" w:rsidRDefault="00D36221" w:rsidP="00D36221">
            <w:pPr>
              <w:pStyle w:val="aa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36221" w:rsidRDefault="00D36221" w:rsidP="00D36221">
            <w:pPr>
              <w:pStyle w:val="aa"/>
            </w:pPr>
            <w:r>
              <w:t>-</w:t>
            </w:r>
          </w:p>
        </w:tc>
        <w:tc>
          <w:tcPr>
            <w:tcW w:w="1416" w:type="dxa"/>
            <w:vAlign w:val="center"/>
          </w:tcPr>
          <w:p w:rsidR="00D36221" w:rsidRDefault="00D36221" w:rsidP="00D36221">
            <w:pPr>
              <w:pStyle w:val="aa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36221" w:rsidRDefault="00D36221" w:rsidP="00D36221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D36221" w:rsidRDefault="00D36221" w:rsidP="00D36221">
            <w:pPr>
              <w:pStyle w:val="aa"/>
            </w:pPr>
            <w:r>
              <w:t>-</w:t>
            </w:r>
          </w:p>
        </w:tc>
      </w:tr>
      <w:tr w:rsidR="00D36221" w:rsidRPr="00F06873" w:rsidTr="00C57FC7">
        <w:trPr>
          <w:jc w:val="center"/>
        </w:trPr>
        <w:tc>
          <w:tcPr>
            <w:tcW w:w="3540" w:type="dxa"/>
            <w:vAlign w:val="center"/>
          </w:tcPr>
          <w:p w:rsidR="00D36221" w:rsidRPr="00F06873" w:rsidRDefault="00D36221" w:rsidP="00D3622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709" w:type="dxa"/>
            <w:vAlign w:val="center"/>
          </w:tcPr>
          <w:p w:rsidR="00D36221" w:rsidRPr="00F06873" w:rsidRDefault="00D36221" w:rsidP="00D3622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D36221" w:rsidRPr="00F06873" w:rsidRDefault="00D36221" w:rsidP="00D3622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D36221" w:rsidRDefault="00D36221" w:rsidP="00D36221">
            <w:pPr>
              <w:pStyle w:val="aa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36221" w:rsidRDefault="00D36221" w:rsidP="00D36221">
            <w:pPr>
              <w:pStyle w:val="aa"/>
            </w:pPr>
            <w:r>
              <w:t>-</w:t>
            </w:r>
          </w:p>
        </w:tc>
        <w:tc>
          <w:tcPr>
            <w:tcW w:w="1416" w:type="dxa"/>
            <w:vAlign w:val="center"/>
          </w:tcPr>
          <w:p w:rsidR="00D36221" w:rsidRDefault="00D36221" w:rsidP="00D36221">
            <w:pPr>
              <w:pStyle w:val="aa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36221" w:rsidRDefault="00D36221" w:rsidP="00D36221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D36221" w:rsidRDefault="00D36221" w:rsidP="00D36221">
            <w:pPr>
              <w:pStyle w:val="aa"/>
            </w:pPr>
            <w:r>
              <w:t>-</w:t>
            </w:r>
          </w:p>
        </w:tc>
      </w:tr>
      <w:tr w:rsidR="00D36221" w:rsidRPr="00F06873" w:rsidTr="00C57FC7">
        <w:trPr>
          <w:jc w:val="center"/>
        </w:trPr>
        <w:tc>
          <w:tcPr>
            <w:tcW w:w="3540" w:type="dxa"/>
            <w:vAlign w:val="center"/>
          </w:tcPr>
          <w:p w:rsidR="00D36221" w:rsidRPr="00F06873" w:rsidRDefault="00D36221" w:rsidP="00D3622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709" w:type="dxa"/>
            <w:vAlign w:val="center"/>
          </w:tcPr>
          <w:p w:rsidR="00D36221" w:rsidRPr="00F06873" w:rsidRDefault="00D36221" w:rsidP="00D3622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D36221" w:rsidRPr="00F06873" w:rsidRDefault="00D36221" w:rsidP="00D3622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D36221" w:rsidRDefault="00D36221" w:rsidP="00D36221">
            <w:pPr>
              <w:pStyle w:val="aa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36221" w:rsidRDefault="00D36221" w:rsidP="00D36221">
            <w:pPr>
              <w:pStyle w:val="aa"/>
            </w:pPr>
            <w:r>
              <w:t>-</w:t>
            </w:r>
          </w:p>
        </w:tc>
        <w:tc>
          <w:tcPr>
            <w:tcW w:w="1416" w:type="dxa"/>
            <w:vAlign w:val="center"/>
          </w:tcPr>
          <w:p w:rsidR="00D36221" w:rsidRDefault="00D36221" w:rsidP="00D36221">
            <w:pPr>
              <w:pStyle w:val="aa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D36221" w:rsidRDefault="00D36221" w:rsidP="00D36221">
            <w:pPr>
              <w:pStyle w:val="aa"/>
            </w:pPr>
            <w:r>
              <w:t>-</w:t>
            </w:r>
          </w:p>
        </w:tc>
        <w:tc>
          <w:tcPr>
            <w:tcW w:w="1986" w:type="dxa"/>
            <w:vAlign w:val="center"/>
          </w:tcPr>
          <w:p w:rsidR="00D36221" w:rsidRDefault="00D36221" w:rsidP="00D36221">
            <w:pPr>
              <w:pStyle w:val="aa"/>
            </w:pPr>
            <w:r>
              <w:t>-</w:t>
            </w:r>
          </w:p>
        </w:tc>
      </w:tr>
    </w:tbl>
    <w:p w:rsidR="00FE5F19" w:rsidRPr="0056614F" w:rsidRDefault="00D36221" w:rsidP="00DC1A91">
      <w:pPr>
        <w:rPr>
          <w:b/>
          <w:color w:val="000000"/>
          <w:szCs w:val="24"/>
        </w:rPr>
      </w:pPr>
      <w:r>
        <w:rPr>
          <w:i/>
          <w:sz w:val="28"/>
        </w:rPr>
        <w:t>По результатам СОУТ рабочие места в улучшении условий труда не нуждаются</w:t>
      </w:r>
    </w:p>
    <w:sectPr w:rsidR="00FE5F19" w:rsidRPr="0056614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12" w:rsidRDefault="001D0512" w:rsidP="00891E4D">
      <w:r>
        <w:separator/>
      </w:r>
    </w:p>
  </w:endnote>
  <w:endnote w:type="continuationSeparator" w:id="0">
    <w:p w:rsidR="001D0512" w:rsidRDefault="001D0512" w:rsidP="0089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12" w:rsidRDefault="001D0512" w:rsidP="00891E4D">
      <w:r>
        <w:separator/>
      </w:r>
    </w:p>
  </w:footnote>
  <w:footnote w:type="continuationSeparator" w:id="0">
    <w:p w:rsidR="001D0512" w:rsidRDefault="001D0512" w:rsidP="00891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8"/>
    <w:docVar w:name="adv_info1" w:val="     "/>
    <w:docVar w:name="adv_info2" w:val="     "/>
    <w:docVar w:name="adv_info3" w:val="     "/>
    <w:docVar w:name="att_org_adr" w:val="105082, г.Москва, вн.тер.г. Муниципальный округ Басманный, ул.Бакунинская, д.69, стр.1, этаж 2, помещ.1, комната 42; 105082, г. Москва, ул. Большая Почтовая, д. 7, стр. 1, офис 12"/>
    <w:docVar w:name="att_org_dop" w:val="105082, г.Москва, вн.тер.г. Муниципальный округ Басманный, ул.Бакунинская, д.69, стр.1, этаж 2, помещ.1, комната 42; 105082, г. Москва, ул. Большая Почтовая , д. 7, стр. 1, офис 1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Директор (по дов. № 200/19 от 01.11.2019 г.) Чеботнягин Игорь Валерьевич "/>
    <w:docVar w:name="ceh_info" w:val="Общество с ограниченной ответственностью «МагнитЭнерго»"/>
    <w:docVar w:name="doc_name" w:val="Документ28"/>
    <w:docVar w:name="doc_type" w:val="5"/>
    <w:docVar w:name="fill_date" w:val="28.05.2021"/>
    <w:docVar w:name="org_guid" w:val="2F18852CCAD74FE5B41FD4F68AED1633"/>
    <w:docVar w:name="org_id" w:val="51"/>
    <w:docVar w:name="org_name" w:val="     "/>
    <w:docVar w:name="pers_guids" w:val="6F16ADE2635F46BCA805133AA9DE8B0A@"/>
    <w:docVar w:name="pers_snils" w:val="6F16ADE2635F46BCA805133AA9DE8B0A@"/>
    <w:docVar w:name="pred_dolg" w:val="Генеральный директор"/>
    <w:docVar w:name="pred_fio" w:val="Беляничева Светлана Вячеславна"/>
    <w:docVar w:name="rbtd_adr" w:val="     "/>
    <w:docVar w:name="rbtd_name" w:val="Общество с ограниченной ответственностью «МагнитЭнерго»"/>
    <w:docVar w:name="step_test" w:val="54"/>
    <w:docVar w:name="sv_docs" w:val="1"/>
  </w:docVars>
  <w:rsids>
    <w:rsidRoot w:val="00891E4D"/>
    <w:rsid w:val="0002033E"/>
    <w:rsid w:val="00045121"/>
    <w:rsid w:val="000C5130"/>
    <w:rsid w:val="000D3760"/>
    <w:rsid w:val="000F0714"/>
    <w:rsid w:val="00196135"/>
    <w:rsid w:val="001A7AC3"/>
    <w:rsid w:val="001B19D8"/>
    <w:rsid w:val="001D0512"/>
    <w:rsid w:val="00237B32"/>
    <w:rsid w:val="002743B5"/>
    <w:rsid w:val="002761BA"/>
    <w:rsid w:val="003668AC"/>
    <w:rsid w:val="003A1C01"/>
    <w:rsid w:val="003A2259"/>
    <w:rsid w:val="003C3080"/>
    <w:rsid w:val="003C79E5"/>
    <w:rsid w:val="003F4B55"/>
    <w:rsid w:val="004254FF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6614F"/>
    <w:rsid w:val="00572AE0"/>
    <w:rsid w:val="00584289"/>
    <w:rsid w:val="005F64E6"/>
    <w:rsid w:val="00642E12"/>
    <w:rsid w:val="0065289A"/>
    <w:rsid w:val="0067226F"/>
    <w:rsid w:val="006936EB"/>
    <w:rsid w:val="006E4DFC"/>
    <w:rsid w:val="00725C51"/>
    <w:rsid w:val="00820552"/>
    <w:rsid w:val="00891E4D"/>
    <w:rsid w:val="00936F48"/>
    <w:rsid w:val="009647F7"/>
    <w:rsid w:val="009A1326"/>
    <w:rsid w:val="009D6532"/>
    <w:rsid w:val="009E0AAF"/>
    <w:rsid w:val="00A026A4"/>
    <w:rsid w:val="00AF1EDF"/>
    <w:rsid w:val="00B12F45"/>
    <w:rsid w:val="00B2089E"/>
    <w:rsid w:val="00B3448B"/>
    <w:rsid w:val="00B874F5"/>
    <w:rsid w:val="00BA560A"/>
    <w:rsid w:val="00BC5493"/>
    <w:rsid w:val="00C0355B"/>
    <w:rsid w:val="00C57FC7"/>
    <w:rsid w:val="00C87F5F"/>
    <w:rsid w:val="00C93056"/>
    <w:rsid w:val="00CA2E96"/>
    <w:rsid w:val="00CD2568"/>
    <w:rsid w:val="00D11966"/>
    <w:rsid w:val="00D36221"/>
    <w:rsid w:val="00DC0F74"/>
    <w:rsid w:val="00DC1A91"/>
    <w:rsid w:val="00DD6622"/>
    <w:rsid w:val="00E25119"/>
    <w:rsid w:val="00E30B79"/>
    <w:rsid w:val="00E458F1"/>
    <w:rsid w:val="00EA3306"/>
    <w:rsid w:val="00EA4514"/>
    <w:rsid w:val="00EB7BDE"/>
    <w:rsid w:val="00EC5373"/>
    <w:rsid w:val="00F06873"/>
    <w:rsid w:val="00F262EE"/>
    <w:rsid w:val="00F46395"/>
    <w:rsid w:val="00F835B0"/>
    <w:rsid w:val="00FD4EE4"/>
    <w:rsid w:val="00FE469B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E48969"/>
  <w15:chartTrackingRefBased/>
  <w15:docId w15:val="{E4DCE54B-C75E-4485-8584-72EF6096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91E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91E4D"/>
    <w:rPr>
      <w:sz w:val="24"/>
    </w:rPr>
  </w:style>
  <w:style w:type="paragraph" w:styleId="ad">
    <w:name w:val="footer"/>
    <w:basedOn w:val="a"/>
    <w:link w:val="ae"/>
    <w:rsid w:val="00891E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91E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Наталья Иванова</dc:creator>
  <cp:keywords/>
  <dc:description/>
  <cp:lastModifiedBy>Башкатова Софья Николаевна</cp:lastModifiedBy>
  <cp:revision>34</cp:revision>
  <dcterms:created xsi:type="dcterms:W3CDTF">2021-06-09T08:42:00Z</dcterms:created>
  <dcterms:modified xsi:type="dcterms:W3CDTF">2021-07-01T11:15:00Z</dcterms:modified>
</cp:coreProperties>
</file>